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CD693" w14:textId="77777777" w:rsidR="009748E2" w:rsidRPr="009748E2" w:rsidRDefault="009748E2" w:rsidP="009748E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748E2">
        <w:rPr>
          <w:rFonts w:ascii="Times New Roman" w:eastAsia="Times New Roman" w:hAnsi="Times New Roman" w:cs="Times New Roman"/>
          <w:b/>
          <w:bCs/>
          <w:kern w:val="36"/>
          <w:sz w:val="48"/>
          <w:szCs w:val="48"/>
          <w14:ligatures w14:val="none"/>
        </w:rPr>
        <w:t>The Skills We Take for Granted: What Didn't Exist 20 Years Ago</w:t>
      </w:r>
    </w:p>
    <w:p w14:paraId="0BF074FC" w14:textId="77777777" w:rsidR="009748E2" w:rsidRPr="009748E2" w:rsidRDefault="009748E2" w:rsidP="009748E2">
      <w:pPr>
        <w:spacing w:before="100" w:beforeAutospacing="1" w:after="100" w:afterAutospacing="1" w:line="240" w:lineRule="auto"/>
        <w:rPr>
          <w:rFonts w:ascii="Times New Roman" w:eastAsia="Times New Roman" w:hAnsi="Times New Roman" w:cs="Times New Roman"/>
          <w:kern w:val="0"/>
          <w14:ligatures w14:val="none"/>
        </w:rPr>
      </w:pPr>
      <w:r w:rsidRPr="009748E2">
        <w:rPr>
          <w:rFonts w:ascii="Times New Roman" w:eastAsia="Times New Roman" w:hAnsi="Times New Roman" w:cs="Times New Roman"/>
          <w:kern w:val="0"/>
          <w14:ligatures w14:val="none"/>
        </w:rPr>
        <w:t>Twenty years ago, the world looked remarkably different. The iPhone hadn't been invented yet, social media was in its infancy, and many of the skills we use daily didn't even exist. Let's explore the abilities that have become second nature to us but would have seemed like science fiction in 2005.</w:t>
      </w:r>
    </w:p>
    <w:p w14:paraId="22C4A823" w14:textId="77777777" w:rsidR="009748E2" w:rsidRPr="009748E2" w:rsidRDefault="009748E2" w:rsidP="009748E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48E2">
        <w:rPr>
          <w:rFonts w:ascii="Times New Roman" w:eastAsia="Times New Roman" w:hAnsi="Times New Roman" w:cs="Times New Roman"/>
          <w:b/>
          <w:bCs/>
          <w:kern w:val="0"/>
          <w:sz w:val="36"/>
          <w:szCs w:val="36"/>
          <w14:ligatures w14:val="none"/>
        </w:rPr>
        <w:t>Smartphone Mastery</w:t>
      </w:r>
    </w:p>
    <w:p w14:paraId="6D731038" w14:textId="77777777" w:rsidR="009748E2" w:rsidRPr="009748E2" w:rsidRDefault="009748E2" w:rsidP="009748E2">
      <w:pPr>
        <w:spacing w:before="100" w:beforeAutospacing="1" w:after="100" w:afterAutospacing="1" w:line="240" w:lineRule="auto"/>
        <w:rPr>
          <w:rFonts w:ascii="Times New Roman" w:eastAsia="Times New Roman" w:hAnsi="Times New Roman" w:cs="Times New Roman"/>
          <w:kern w:val="0"/>
          <w14:ligatures w14:val="none"/>
        </w:rPr>
      </w:pPr>
      <w:r w:rsidRPr="009748E2">
        <w:rPr>
          <w:rFonts w:ascii="Times New Roman" w:eastAsia="Times New Roman" w:hAnsi="Times New Roman" w:cs="Times New Roman"/>
          <w:kern w:val="0"/>
          <w14:ligatures w14:val="none"/>
        </w:rPr>
        <w:t>In 2005, most people carried flip phones that could barely send a grainy photo. Today, we navigate complex mobile ecosystems without a second thought. We switch between dozens of apps, use gesture controls, manage privacy settings, and troubleshoot connectivity issues on the fly. The average person now possesses more technical knowledge about their phone than many IT professionals had about computers two decades ago.</w:t>
      </w:r>
    </w:p>
    <w:p w14:paraId="72421573" w14:textId="77777777" w:rsidR="009748E2" w:rsidRPr="009748E2" w:rsidRDefault="009748E2" w:rsidP="009748E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48E2">
        <w:rPr>
          <w:rFonts w:ascii="Times New Roman" w:eastAsia="Times New Roman" w:hAnsi="Times New Roman" w:cs="Times New Roman"/>
          <w:b/>
          <w:bCs/>
          <w:kern w:val="0"/>
          <w:sz w:val="36"/>
          <w:szCs w:val="36"/>
          <w14:ligatures w14:val="none"/>
        </w:rPr>
        <w:t>Digital Communication Skills</w:t>
      </w:r>
    </w:p>
    <w:p w14:paraId="6C3DC633" w14:textId="77777777" w:rsidR="009748E2" w:rsidRPr="009748E2" w:rsidRDefault="009748E2" w:rsidP="009748E2">
      <w:pPr>
        <w:spacing w:before="100" w:beforeAutospacing="1" w:after="100" w:afterAutospacing="1" w:line="240" w:lineRule="auto"/>
        <w:rPr>
          <w:rFonts w:ascii="Times New Roman" w:eastAsia="Times New Roman" w:hAnsi="Times New Roman" w:cs="Times New Roman"/>
          <w:kern w:val="0"/>
          <w14:ligatures w14:val="none"/>
        </w:rPr>
      </w:pPr>
      <w:r w:rsidRPr="009748E2">
        <w:rPr>
          <w:rFonts w:ascii="Times New Roman" w:eastAsia="Times New Roman" w:hAnsi="Times New Roman" w:cs="Times New Roman"/>
          <w:kern w:val="0"/>
          <w14:ligatures w14:val="none"/>
        </w:rPr>
        <w:t>We've created entirely new languages and etiquette systems for the digital age. Reading tone through text messages and emojis, navigating group chats, understanding when to video call versus text, and interpreting memes and GIFs have all become natural abilities. These communication skills didn't exist because the platforms themselves didn't exist. We've collectively learned a completely new way of being social.</w:t>
      </w:r>
    </w:p>
    <w:p w14:paraId="18E98240" w14:textId="77777777" w:rsidR="009748E2" w:rsidRPr="009748E2" w:rsidRDefault="009748E2" w:rsidP="009748E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48E2">
        <w:rPr>
          <w:rFonts w:ascii="Times New Roman" w:eastAsia="Times New Roman" w:hAnsi="Times New Roman" w:cs="Times New Roman"/>
          <w:b/>
          <w:bCs/>
          <w:kern w:val="0"/>
          <w:sz w:val="36"/>
          <w:szCs w:val="36"/>
          <w14:ligatures w14:val="none"/>
        </w:rPr>
        <w:t>Everyone's a Content Creator</w:t>
      </w:r>
    </w:p>
    <w:p w14:paraId="51367E22" w14:textId="77777777" w:rsidR="009748E2" w:rsidRPr="009748E2" w:rsidRDefault="009748E2" w:rsidP="009748E2">
      <w:pPr>
        <w:spacing w:before="100" w:beforeAutospacing="1" w:after="100" w:afterAutospacing="1" w:line="240" w:lineRule="auto"/>
        <w:rPr>
          <w:rFonts w:ascii="Times New Roman" w:eastAsia="Times New Roman" w:hAnsi="Times New Roman" w:cs="Times New Roman"/>
          <w:kern w:val="0"/>
          <w14:ligatures w14:val="none"/>
        </w:rPr>
      </w:pPr>
      <w:r w:rsidRPr="009748E2">
        <w:rPr>
          <w:rFonts w:ascii="Times New Roman" w:eastAsia="Times New Roman" w:hAnsi="Times New Roman" w:cs="Times New Roman"/>
          <w:kern w:val="0"/>
          <w14:ligatures w14:val="none"/>
        </w:rPr>
        <w:t>In 2005, creating and sharing content required technical expertise and expensive equipment. Today, we shoot and edit videos on our phones, create graphics without design training, record podcasts from home, and build personal brands online. The democratization of content creation has turned millions into photographers, videographers, and broadcasters without them ever planning to be.</w:t>
      </w:r>
    </w:p>
    <w:p w14:paraId="3291B0A0" w14:textId="77777777" w:rsidR="009748E2" w:rsidRPr="009748E2" w:rsidRDefault="009748E2" w:rsidP="009748E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48E2">
        <w:rPr>
          <w:rFonts w:ascii="Times New Roman" w:eastAsia="Times New Roman" w:hAnsi="Times New Roman" w:cs="Times New Roman"/>
          <w:b/>
          <w:bCs/>
          <w:kern w:val="0"/>
          <w:sz w:val="36"/>
          <w:szCs w:val="36"/>
          <w14:ligatures w14:val="none"/>
        </w:rPr>
        <w:t>Remote Work Fluency</w:t>
      </w:r>
    </w:p>
    <w:p w14:paraId="1A31AE8A" w14:textId="77777777" w:rsidR="009748E2" w:rsidRPr="009748E2" w:rsidRDefault="009748E2" w:rsidP="009748E2">
      <w:pPr>
        <w:spacing w:before="100" w:beforeAutospacing="1" w:after="100" w:afterAutospacing="1" w:line="240" w:lineRule="auto"/>
        <w:rPr>
          <w:rFonts w:ascii="Times New Roman" w:eastAsia="Times New Roman" w:hAnsi="Times New Roman" w:cs="Times New Roman"/>
          <w:kern w:val="0"/>
          <w14:ligatures w14:val="none"/>
        </w:rPr>
      </w:pPr>
      <w:r w:rsidRPr="009748E2">
        <w:rPr>
          <w:rFonts w:ascii="Times New Roman" w:eastAsia="Times New Roman" w:hAnsi="Times New Roman" w:cs="Times New Roman"/>
          <w:kern w:val="0"/>
          <w14:ligatures w14:val="none"/>
        </w:rPr>
        <w:t>Working from home existed in 2005, but the modern skill set is entirely different. Video conferencing etiquette, collaborating across time zones with cloud-based tools, managing work-life boundaries in shared spaces, and building relationships through screens have become essential abilities. The pandemic accelerated these skills, but they were already becoming crucial before 2020.</w:t>
      </w:r>
    </w:p>
    <w:p w14:paraId="125725D7" w14:textId="77777777" w:rsidR="009748E2" w:rsidRDefault="009748E2" w:rsidP="009748E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7F019163" w14:textId="2D9A4509" w:rsidR="009748E2" w:rsidRPr="009748E2" w:rsidRDefault="009748E2" w:rsidP="009748E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48E2">
        <w:rPr>
          <w:rFonts w:ascii="Times New Roman" w:eastAsia="Times New Roman" w:hAnsi="Times New Roman" w:cs="Times New Roman"/>
          <w:b/>
          <w:bCs/>
          <w:kern w:val="0"/>
          <w:sz w:val="36"/>
          <w:szCs w:val="36"/>
          <w14:ligatures w14:val="none"/>
        </w:rPr>
        <w:lastRenderedPageBreak/>
        <w:t>Digital Security Awareness</w:t>
      </w:r>
    </w:p>
    <w:p w14:paraId="7A337813" w14:textId="77777777" w:rsidR="009748E2" w:rsidRPr="009748E2" w:rsidRDefault="009748E2" w:rsidP="009748E2">
      <w:pPr>
        <w:spacing w:before="100" w:beforeAutospacing="1" w:after="100" w:afterAutospacing="1" w:line="240" w:lineRule="auto"/>
        <w:rPr>
          <w:rFonts w:ascii="Times New Roman" w:eastAsia="Times New Roman" w:hAnsi="Times New Roman" w:cs="Times New Roman"/>
          <w:kern w:val="0"/>
          <w14:ligatures w14:val="none"/>
        </w:rPr>
      </w:pPr>
      <w:r w:rsidRPr="009748E2">
        <w:rPr>
          <w:rFonts w:ascii="Times New Roman" w:eastAsia="Times New Roman" w:hAnsi="Times New Roman" w:cs="Times New Roman"/>
          <w:kern w:val="0"/>
          <w14:ligatures w14:val="none"/>
        </w:rPr>
        <w:t>Cybersecurity used to be someone else's job. Now we all manage passwords and two-factor authentication, identify phishing attempts, protect our digital footprint, and safeguard our identity across multiple platforms. This constant vigilance is a skill our 2005 counterparts didn't need because the threats simply didn't exist at the same scale.</w:t>
      </w:r>
    </w:p>
    <w:p w14:paraId="23926D83" w14:textId="77777777" w:rsidR="009748E2" w:rsidRPr="009748E2" w:rsidRDefault="009748E2" w:rsidP="009748E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48E2">
        <w:rPr>
          <w:rFonts w:ascii="Times New Roman" w:eastAsia="Times New Roman" w:hAnsi="Times New Roman" w:cs="Times New Roman"/>
          <w:b/>
          <w:bCs/>
          <w:kern w:val="0"/>
          <w:sz w:val="36"/>
          <w:szCs w:val="36"/>
          <w14:ligatures w14:val="none"/>
        </w:rPr>
        <w:t>Navigation Without Maps</w:t>
      </w:r>
    </w:p>
    <w:p w14:paraId="437FF0C3" w14:textId="77777777" w:rsidR="009748E2" w:rsidRPr="009748E2" w:rsidRDefault="009748E2" w:rsidP="009748E2">
      <w:pPr>
        <w:spacing w:before="100" w:beforeAutospacing="1" w:after="100" w:afterAutospacing="1" w:line="240" w:lineRule="auto"/>
        <w:rPr>
          <w:rFonts w:ascii="Times New Roman" w:eastAsia="Times New Roman" w:hAnsi="Times New Roman" w:cs="Times New Roman"/>
          <w:kern w:val="0"/>
          <w14:ligatures w14:val="none"/>
        </w:rPr>
      </w:pPr>
      <w:r w:rsidRPr="009748E2">
        <w:rPr>
          <w:rFonts w:ascii="Times New Roman" w:eastAsia="Times New Roman" w:hAnsi="Times New Roman" w:cs="Times New Roman"/>
          <w:kern w:val="0"/>
          <w14:ligatures w14:val="none"/>
        </w:rPr>
        <w:t>Reading paper maps was once crucial. Now we navigate with GPS, use location-based services, find businesses through map apps, and share our real-time location with friends. We've traded one spatial reasoning skill for another, becoming more connected to our surroundings while relying less on memorized routes.</w:t>
      </w:r>
    </w:p>
    <w:p w14:paraId="1E444F32" w14:textId="77777777" w:rsidR="009748E2" w:rsidRPr="009748E2" w:rsidRDefault="009748E2" w:rsidP="009748E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48E2">
        <w:rPr>
          <w:rFonts w:ascii="Times New Roman" w:eastAsia="Times New Roman" w:hAnsi="Times New Roman" w:cs="Times New Roman"/>
          <w:b/>
          <w:bCs/>
          <w:kern w:val="0"/>
          <w:sz w:val="36"/>
          <w:szCs w:val="36"/>
          <w14:ligatures w14:val="none"/>
        </w:rPr>
        <w:t>Social Media Literacy</w:t>
      </w:r>
    </w:p>
    <w:p w14:paraId="3D9EE949" w14:textId="77777777" w:rsidR="009748E2" w:rsidRPr="009748E2" w:rsidRDefault="009748E2" w:rsidP="009748E2">
      <w:pPr>
        <w:spacing w:before="100" w:beforeAutospacing="1" w:after="100" w:afterAutospacing="1" w:line="240" w:lineRule="auto"/>
        <w:rPr>
          <w:rFonts w:ascii="Times New Roman" w:eastAsia="Times New Roman" w:hAnsi="Times New Roman" w:cs="Times New Roman"/>
          <w:kern w:val="0"/>
          <w14:ligatures w14:val="none"/>
        </w:rPr>
      </w:pPr>
      <w:r w:rsidRPr="009748E2">
        <w:rPr>
          <w:rFonts w:ascii="Times New Roman" w:eastAsia="Times New Roman" w:hAnsi="Times New Roman" w:cs="Times New Roman"/>
          <w:kern w:val="0"/>
          <w14:ligatures w14:val="none"/>
        </w:rPr>
        <w:t>Perhaps the most transformative skill involves navigating social platforms. We curate feeds, fact-check in an age of misinformation, understand influencer culture, build online communities, and know when to engage or log off. These skills continue evolving as platforms change and new challenges emerge.</w:t>
      </w:r>
    </w:p>
    <w:p w14:paraId="1468713C" w14:textId="77777777" w:rsidR="009748E2" w:rsidRPr="009748E2" w:rsidRDefault="009748E2" w:rsidP="009748E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48E2">
        <w:rPr>
          <w:rFonts w:ascii="Times New Roman" w:eastAsia="Times New Roman" w:hAnsi="Times New Roman" w:cs="Times New Roman"/>
          <w:b/>
          <w:bCs/>
          <w:kern w:val="0"/>
          <w:sz w:val="36"/>
          <w:szCs w:val="36"/>
          <w14:ligatures w14:val="none"/>
        </w:rPr>
        <w:t>The Invisible Revolution</w:t>
      </w:r>
    </w:p>
    <w:p w14:paraId="05CCCADD" w14:textId="77777777" w:rsidR="009748E2" w:rsidRPr="009748E2" w:rsidRDefault="009748E2" w:rsidP="009748E2">
      <w:pPr>
        <w:spacing w:before="100" w:beforeAutospacing="1" w:after="100" w:afterAutospacing="1" w:line="240" w:lineRule="auto"/>
        <w:rPr>
          <w:rFonts w:ascii="Times New Roman" w:eastAsia="Times New Roman" w:hAnsi="Times New Roman" w:cs="Times New Roman"/>
          <w:kern w:val="0"/>
          <w14:ligatures w14:val="none"/>
        </w:rPr>
      </w:pPr>
      <w:r w:rsidRPr="009748E2">
        <w:rPr>
          <w:rFonts w:ascii="Times New Roman" w:eastAsia="Times New Roman" w:hAnsi="Times New Roman" w:cs="Times New Roman"/>
          <w:kern w:val="0"/>
          <w14:ligatures w14:val="none"/>
        </w:rPr>
        <w:t>What's remarkable isn't just that these skills exist, but how invisible they've become. We don't think about them as learned abilities anymore. They're simply part of being a functioning adult in 2026. Our 2005 selves would be amazed at how much we've adapted, and perhaps a little overwhelmed by how much there is to know just to get through an ordinary day.</w:t>
      </w:r>
    </w:p>
    <w:p w14:paraId="4BD97A34" w14:textId="77777777" w:rsidR="009748E2" w:rsidRDefault="009748E2"/>
    <w:sectPr w:rsidR="009748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8E2"/>
    <w:rsid w:val="00651412"/>
    <w:rsid w:val="009748E2"/>
    <w:rsid w:val="00CE2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FB004"/>
  <w15:chartTrackingRefBased/>
  <w15:docId w15:val="{7B211E57-1343-4F39-815C-C037F675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8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48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48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48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48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48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8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8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8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8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48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48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48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48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48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8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8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8E2"/>
    <w:rPr>
      <w:rFonts w:eastAsiaTheme="majorEastAsia" w:cstheme="majorBidi"/>
      <w:color w:val="272727" w:themeColor="text1" w:themeTint="D8"/>
    </w:rPr>
  </w:style>
  <w:style w:type="paragraph" w:styleId="Title">
    <w:name w:val="Title"/>
    <w:basedOn w:val="Normal"/>
    <w:next w:val="Normal"/>
    <w:link w:val="TitleChar"/>
    <w:uiPriority w:val="10"/>
    <w:qFormat/>
    <w:rsid w:val="009748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8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8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8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8E2"/>
    <w:pPr>
      <w:spacing w:before="160"/>
      <w:jc w:val="center"/>
    </w:pPr>
    <w:rPr>
      <w:i/>
      <w:iCs/>
      <w:color w:val="404040" w:themeColor="text1" w:themeTint="BF"/>
    </w:rPr>
  </w:style>
  <w:style w:type="character" w:customStyle="1" w:styleId="QuoteChar">
    <w:name w:val="Quote Char"/>
    <w:basedOn w:val="DefaultParagraphFont"/>
    <w:link w:val="Quote"/>
    <w:uiPriority w:val="29"/>
    <w:rsid w:val="009748E2"/>
    <w:rPr>
      <w:i/>
      <w:iCs/>
      <w:color w:val="404040" w:themeColor="text1" w:themeTint="BF"/>
    </w:rPr>
  </w:style>
  <w:style w:type="paragraph" w:styleId="ListParagraph">
    <w:name w:val="List Paragraph"/>
    <w:basedOn w:val="Normal"/>
    <w:uiPriority w:val="34"/>
    <w:qFormat/>
    <w:rsid w:val="009748E2"/>
    <w:pPr>
      <w:ind w:left="720"/>
      <w:contextualSpacing/>
    </w:pPr>
  </w:style>
  <w:style w:type="character" w:styleId="IntenseEmphasis">
    <w:name w:val="Intense Emphasis"/>
    <w:basedOn w:val="DefaultParagraphFont"/>
    <w:uiPriority w:val="21"/>
    <w:qFormat/>
    <w:rsid w:val="009748E2"/>
    <w:rPr>
      <w:i/>
      <w:iCs/>
      <w:color w:val="2F5496" w:themeColor="accent1" w:themeShade="BF"/>
    </w:rPr>
  </w:style>
  <w:style w:type="paragraph" w:styleId="IntenseQuote">
    <w:name w:val="Intense Quote"/>
    <w:basedOn w:val="Normal"/>
    <w:next w:val="Normal"/>
    <w:link w:val="IntenseQuoteChar"/>
    <w:uiPriority w:val="30"/>
    <w:qFormat/>
    <w:rsid w:val="009748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48E2"/>
    <w:rPr>
      <w:i/>
      <w:iCs/>
      <w:color w:val="2F5496" w:themeColor="accent1" w:themeShade="BF"/>
    </w:rPr>
  </w:style>
  <w:style w:type="character" w:styleId="IntenseReference">
    <w:name w:val="Intense Reference"/>
    <w:basedOn w:val="DefaultParagraphFont"/>
    <w:uiPriority w:val="32"/>
    <w:qFormat/>
    <w:rsid w:val="009748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Miraxh Ali</dc:creator>
  <cp:keywords/>
  <dc:description/>
  <cp:lastModifiedBy>Miraxh Ali</cp:lastModifiedBy>
  <cp:revision>1</cp:revision>
  <dcterms:created xsi:type="dcterms:W3CDTF">2026-02-01T13:14:00Z</dcterms:created>
  <dcterms:modified xsi:type="dcterms:W3CDTF">2026-02-01T13:54:00Z</dcterms:modified>
</cp:coreProperties>
</file>